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4973" w14:textId="5250DD68" w:rsidR="00274A47" w:rsidRPr="00274A47" w:rsidRDefault="00274A47" w:rsidP="00274A47">
      <w:pPr>
        <w:rPr>
          <w:color w:val="EE0000"/>
        </w:rPr>
      </w:pPr>
      <w:r w:rsidRPr="00274A47">
        <w:rPr>
          <w:b/>
          <w:bCs/>
          <w:color w:val="EE0000"/>
        </w:rPr>
        <w:t>What is this</w:t>
      </w:r>
      <w:r w:rsidRPr="00274A47">
        <w:rPr>
          <w:b/>
          <w:bCs/>
          <w:color w:val="EE0000"/>
        </w:rPr>
        <w:t xml:space="preserve"> QR Code </w:t>
      </w:r>
      <w:r w:rsidRPr="00274A47">
        <w:rPr>
          <w:b/>
          <w:bCs/>
          <w:color w:val="EE0000"/>
        </w:rPr>
        <w:t xml:space="preserve">- </w:t>
      </w:r>
      <w:r w:rsidRPr="00274A47">
        <w:rPr>
          <w:b/>
          <w:bCs/>
          <w:color w:val="EE0000"/>
        </w:rPr>
        <w:t>Staff Administering Medication</w:t>
      </w:r>
    </w:p>
    <w:p w14:paraId="5BCE86C2" w14:textId="77777777" w:rsidR="00274A47" w:rsidRPr="00274A47" w:rsidRDefault="00274A47" w:rsidP="00274A47">
      <w:r w:rsidRPr="00274A47">
        <w:t>To ensure safe and compliant medication administration, it’s essential that staff have immediate access to up-to-date Consumer Medicine Information (CMI) for every medication given. The QR code provided links directly to the official PI/CMI search facility from the Therapeutic Goods Administration (TGA), making it quick and easy for staff to find accurate information about any medication.</w:t>
      </w:r>
    </w:p>
    <w:p w14:paraId="1D14B358" w14:textId="77777777" w:rsidR="00274A47" w:rsidRPr="00274A47" w:rsidRDefault="00274A47" w:rsidP="00274A47">
      <w:pPr>
        <w:spacing w:after="0"/>
      </w:pPr>
      <w:r w:rsidRPr="00274A47">
        <w:t>By scanning this QR code, staff can:</w:t>
      </w:r>
    </w:p>
    <w:p w14:paraId="3E30FBE7" w14:textId="77777777" w:rsidR="00274A47" w:rsidRPr="00274A47" w:rsidRDefault="00274A47" w:rsidP="00274A47">
      <w:pPr>
        <w:numPr>
          <w:ilvl w:val="0"/>
          <w:numId w:val="6"/>
        </w:numPr>
        <w:spacing w:after="0"/>
      </w:pPr>
      <w:r w:rsidRPr="00274A47">
        <w:t>Instantly access the latest CMI for any medication.</w:t>
      </w:r>
    </w:p>
    <w:p w14:paraId="783CAAF3" w14:textId="77777777" w:rsidR="00274A47" w:rsidRPr="00274A47" w:rsidRDefault="00274A47" w:rsidP="00274A47">
      <w:pPr>
        <w:numPr>
          <w:ilvl w:val="0"/>
          <w:numId w:val="6"/>
        </w:numPr>
        <w:spacing w:after="0"/>
      </w:pPr>
      <w:r w:rsidRPr="00274A47">
        <w:t>Review important details such as dosage, side effects, interactions, and administration guidelines.</w:t>
      </w:r>
    </w:p>
    <w:p w14:paraId="4A772AE8" w14:textId="77777777" w:rsidR="00274A47" w:rsidRPr="00274A47" w:rsidRDefault="00274A47" w:rsidP="00274A47">
      <w:pPr>
        <w:numPr>
          <w:ilvl w:val="0"/>
          <w:numId w:val="6"/>
        </w:numPr>
        <w:spacing w:after="0"/>
      </w:pPr>
      <w:r w:rsidRPr="00274A47">
        <w:t>Stay compliant with best practice and regulatory requirements.</w:t>
      </w:r>
    </w:p>
    <w:p w14:paraId="58B5DF38" w14:textId="77777777" w:rsidR="00274A47" w:rsidRPr="00274A47" w:rsidRDefault="00274A47" w:rsidP="00274A47">
      <w:pPr>
        <w:numPr>
          <w:ilvl w:val="0"/>
          <w:numId w:val="6"/>
        </w:numPr>
        <w:spacing w:after="0"/>
      </w:pPr>
      <w:r w:rsidRPr="00274A47">
        <w:t>Support informed decision-making and enhance client safety.</w:t>
      </w:r>
    </w:p>
    <w:p w14:paraId="7C53D6C9" w14:textId="1811823B" w:rsidR="00274A47" w:rsidRDefault="00274A47">
      <w:r w:rsidRPr="00274A47">
        <w:t>This approach streamlines access to critical information, reduces the risk of errors, and demonstrates a commitment to high standards of care. Staff are encouraged to use this resource whenever administering medication to ensure they have all necessary information at hand.</w:t>
      </w:r>
    </w:p>
    <w:p w14:paraId="09D4EBF1" w14:textId="77777777" w:rsidR="00274A47" w:rsidRDefault="00274A47"/>
    <w:p w14:paraId="21E960FD" w14:textId="3763C6F8" w:rsidR="000C314A" w:rsidRDefault="00274A47">
      <w:hyperlink r:id="rId7" w:history="1">
        <w:r w:rsidRPr="00274A47">
          <w:rPr>
            <w:rStyle w:val="Hyperlink"/>
          </w:rPr>
          <w:t>PI/CMI search facility | Therapeutic Goods Administration (TGA)</w:t>
        </w:r>
      </w:hyperlink>
    </w:p>
    <w:p w14:paraId="7A81F8FB" w14:textId="77777777" w:rsidR="00274A47" w:rsidRDefault="00274A47"/>
    <w:p w14:paraId="4C29AEEB" w14:textId="6A9D2097" w:rsidR="00274A47" w:rsidRPr="00274A47" w:rsidRDefault="00274A47" w:rsidP="00274A47">
      <w:r w:rsidRPr="00274A47">
        <w:drawing>
          <wp:inline distT="0" distB="0" distL="0" distR="0" wp14:anchorId="72C6B564" wp14:editId="27B77DB4">
            <wp:extent cx="2559050" cy="2559050"/>
            <wp:effectExtent l="0" t="0" r="0" b="0"/>
            <wp:docPr id="270894482" name="Picture 1" descr="A qr code with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94482" name="Picture 1" descr="A qr code with a whit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FA5DE" w14:textId="77777777" w:rsidR="00274A47" w:rsidRDefault="00274A47"/>
    <w:sectPr w:rsidR="00274A4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DC75" w14:textId="77777777" w:rsidR="00274A47" w:rsidRDefault="00274A47" w:rsidP="00274A47">
      <w:pPr>
        <w:spacing w:after="0" w:line="240" w:lineRule="auto"/>
      </w:pPr>
      <w:r>
        <w:separator/>
      </w:r>
    </w:p>
  </w:endnote>
  <w:endnote w:type="continuationSeparator" w:id="0">
    <w:p w14:paraId="42DDEC7F" w14:textId="77777777" w:rsidR="00274A47" w:rsidRDefault="00274A47" w:rsidP="0027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A3DA" w14:textId="77777777" w:rsidR="00274A47" w:rsidRDefault="00274A47" w:rsidP="00274A47">
      <w:pPr>
        <w:spacing w:after="0" w:line="240" w:lineRule="auto"/>
      </w:pPr>
      <w:r>
        <w:separator/>
      </w:r>
    </w:p>
  </w:footnote>
  <w:footnote w:type="continuationSeparator" w:id="0">
    <w:p w14:paraId="3B906B0B" w14:textId="77777777" w:rsidR="00274A47" w:rsidRDefault="00274A47" w:rsidP="0027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43B8" w14:textId="77777777" w:rsidR="00274A47" w:rsidRPr="00274A47" w:rsidRDefault="00274A47" w:rsidP="00274A47">
    <w:pPr>
      <w:pStyle w:val="Header"/>
      <w:shd w:val="clear" w:color="auto" w:fill="FFFF00"/>
      <w:jc w:val="center"/>
      <w:rPr>
        <w:b/>
        <w:bCs/>
        <w:sz w:val="40"/>
        <w:szCs w:val="40"/>
      </w:rPr>
    </w:pPr>
    <w:r w:rsidRPr="00274A47">
      <w:rPr>
        <w:b/>
        <w:bCs/>
        <w:sz w:val="40"/>
        <w:szCs w:val="40"/>
      </w:rPr>
      <w:t>CONSUMER MEDICINE INFORMATION (CMI)</w:t>
    </w:r>
  </w:p>
  <w:p w14:paraId="6F83EDAF" w14:textId="77777777" w:rsidR="00274A47" w:rsidRDefault="00274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7888"/>
    <w:multiLevelType w:val="hybridMultilevel"/>
    <w:tmpl w:val="DEC4AF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72E9"/>
    <w:multiLevelType w:val="multilevel"/>
    <w:tmpl w:val="5CD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476AA"/>
    <w:multiLevelType w:val="multilevel"/>
    <w:tmpl w:val="3F8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613AF"/>
    <w:multiLevelType w:val="multilevel"/>
    <w:tmpl w:val="97A6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33708"/>
    <w:multiLevelType w:val="multilevel"/>
    <w:tmpl w:val="CECE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465AA"/>
    <w:multiLevelType w:val="multilevel"/>
    <w:tmpl w:val="F72E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703827">
    <w:abstractNumId w:val="0"/>
  </w:num>
  <w:num w:numId="2" w16cid:durableId="604263815">
    <w:abstractNumId w:val="5"/>
  </w:num>
  <w:num w:numId="3" w16cid:durableId="287929016">
    <w:abstractNumId w:val="4"/>
  </w:num>
  <w:num w:numId="4" w16cid:durableId="1014841625">
    <w:abstractNumId w:val="2"/>
  </w:num>
  <w:num w:numId="5" w16cid:durableId="1249850293">
    <w:abstractNumId w:val="1"/>
  </w:num>
  <w:num w:numId="6" w16cid:durableId="1239363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47"/>
    <w:rsid w:val="000C314A"/>
    <w:rsid w:val="00235EBC"/>
    <w:rsid w:val="00274A47"/>
    <w:rsid w:val="006E7909"/>
    <w:rsid w:val="00F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772D"/>
  <w15:chartTrackingRefBased/>
  <w15:docId w15:val="{A71AB0B9-01EB-400D-957A-D5F5383D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A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A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A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4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47"/>
  </w:style>
  <w:style w:type="paragraph" w:styleId="Footer">
    <w:name w:val="footer"/>
    <w:basedOn w:val="Normal"/>
    <w:link w:val="FooterChar"/>
    <w:uiPriority w:val="99"/>
    <w:unhideWhenUsed/>
    <w:rsid w:val="00274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ga.gov.au/products/medicines/labelling-and-advertising/medicines-and-biologicals/picmi-search-fac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1059</Characters>
  <Application>Microsoft Office Word</Application>
  <DocSecurity>0</DocSecurity>
  <Lines>36</Lines>
  <Paragraphs>36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Robinson</dc:creator>
  <cp:keywords/>
  <dc:description/>
  <cp:lastModifiedBy>Gina Robinson</cp:lastModifiedBy>
  <cp:revision>1</cp:revision>
  <dcterms:created xsi:type="dcterms:W3CDTF">2025-12-11T23:57:00Z</dcterms:created>
  <dcterms:modified xsi:type="dcterms:W3CDTF">2025-12-12T00:04:00Z</dcterms:modified>
</cp:coreProperties>
</file>