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1F0F0" w14:textId="77777777" w:rsidR="003D2E9B" w:rsidRDefault="003D2E9B" w:rsidP="003D2E9B">
      <w:pPr>
        <w:rPr>
          <w:rFonts w:ascii="Segoe UI Emoji" w:hAnsi="Segoe UI Emoji" w:cs="Segoe UI Emoji"/>
          <w:b/>
          <w:bCs/>
        </w:rPr>
      </w:pPr>
    </w:p>
    <w:p w14:paraId="056E801E" w14:textId="1FDC36E0" w:rsidR="003D2E9B" w:rsidRPr="003D2E9B" w:rsidRDefault="003D2E9B" w:rsidP="003D2E9B">
      <w:pPr>
        <w:shd w:val="clear" w:color="auto" w:fill="FFFF00"/>
        <w:rPr>
          <w:b/>
          <w:bCs/>
        </w:rPr>
      </w:pPr>
      <w:r w:rsidRPr="003D2E9B">
        <w:rPr>
          <w:b/>
          <w:bCs/>
        </w:rPr>
        <w:t>Reportable Medication Incident Guidelines (NDIS Commission)</w:t>
      </w:r>
    </w:p>
    <w:p w14:paraId="7B35BA77" w14:textId="77777777" w:rsidR="003D2E9B" w:rsidRPr="003D2E9B" w:rsidRDefault="003D2E9B" w:rsidP="003D2E9B">
      <w:pPr>
        <w:shd w:val="clear" w:color="auto" w:fill="FFFF00"/>
        <w:rPr>
          <w:b/>
          <w:bCs/>
        </w:rPr>
      </w:pPr>
      <w:r w:rsidRPr="003D2E9B">
        <w:rPr>
          <w:b/>
          <w:bCs/>
        </w:rPr>
        <w:t xml:space="preserve">For NDIS providers under the </w:t>
      </w:r>
      <w:r w:rsidRPr="003D2E9B">
        <w:rPr>
          <w:b/>
          <w:bCs/>
          <w:i/>
          <w:iCs/>
        </w:rPr>
        <w:t>NDIS (Incident Management and Reportable Incidents) Rules 2018</w:t>
      </w:r>
    </w:p>
    <w:p w14:paraId="33032697" w14:textId="1DD65F7C" w:rsidR="003D2E9B" w:rsidRPr="003D2E9B" w:rsidRDefault="003D2E9B" w:rsidP="003D2E9B">
      <w:pPr>
        <w:shd w:val="clear" w:color="auto" w:fill="FFFF00"/>
      </w:pPr>
      <w:r w:rsidRPr="003D2E9B">
        <w:t xml:space="preserve">These guidelines explain </w:t>
      </w:r>
      <w:r w:rsidRPr="003D2E9B">
        <w:rPr>
          <w:b/>
          <w:bCs/>
        </w:rPr>
        <w:t>when a medication incident MUST be reported to the NDIS Commission</w:t>
      </w:r>
      <w:r w:rsidRPr="003D2E9B">
        <w:t>, what counts as a reportable incident, and what staff must do.</w:t>
      </w:r>
    </w:p>
    <w:p w14:paraId="1AEC4D1E" w14:textId="2FB2620C" w:rsidR="003D2E9B" w:rsidRPr="003D2E9B" w:rsidRDefault="003D2E9B" w:rsidP="003D2E9B">
      <w:pPr>
        <w:rPr>
          <w:b/>
          <w:bCs/>
          <w:color w:val="EE0000"/>
        </w:rPr>
      </w:pPr>
      <w:r w:rsidRPr="003D2E9B">
        <w:rPr>
          <w:b/>
          <w:bCs/>
          <w:color w:val="EE0000"/>
        </w:rPr>
        <w:t>1. What is a Reportable Medication Incident under the NDIS Commission?</w:t>
      </w:r>
    </w:p>
    <w:p w14:paraId="76573EB4" w14:textId="77777777" w:rsidR="003D2E9B" w:rsidRPr="003D2E9B" w:rsidRDefault="003D2E9B" w:rsidP="003D2E9B">
      <w:r w:rsidRPr="003D2E9B">
        <w:t xml:space="preserve">A medication incident becomes </w:t>
      </w:r>
      <w:r w:rsidRPr="003D2E9B">
        <w:rPr>
          <w:b/>
          <w:bCs/>
        </w:rPr>
        <w:t>NDIS</w:t>
      </w:r>
      <w:r w:rsidRPr="003D2E9B">
        <w:rPr>
          <w:b/>
          <w:bCs/>
        </w:rPr>
        <w:noBreakHyphen/>
        <w:t>reportable</w:t>
      </w:r>
      <w:r w:rsidRPr="003D2E9B">
        <w:t xml:space="preserve"> when it results in:</w:t>
      </w:r>
    </w:p>
    <w:p w14:paraId="0C0D722F" w14:textId="77777777" w:rsidR="003D2E9B" w:rsidRPr="003D2E9B" w:rsidRDefault="003D2E9B" w:rsidP="003D2E9B">
      <w:pPr>
        <w:numPr>
          <w:ilvl w:val="0"/>
          <w:numId w:val="3"/>
        </w:numPr>
        <w:spacing w:after="0"/>
        <w:rPr>
          <w:i/>
          <w:iCs/>
          <w:color w:val="0070C0"/>
        </w:rPr>
      </w:pPr>
      <w:r w:rsidRPr="003D2E9B">
        <w:rPr>
          <w:b/>
          <w:bCs/>
          <w:i/>
          <w:iCs/>
          <w:color w:val="0070C0"/>
        </w:rPr>
        <w:t>Serious injury</w:t>
      </w:r>
    </w:p>
    <w:p w14:paraId="7AE23309" w14:textId="77777777" w:rsidR="003D2E9B" w:rsidRPr="003D2E9B" w:rsidRDefault="003D2E9B" w:rsidP="003D2E9B">
      <w:pPr>
        <w:numPr>
          <w:ilvl w:val="0"/>
          <w:numId w:val="3"/>
        </w:numPr>
        <w:spacing w:after="0"/>
        <w:rPr>
          <w:i/>
          <w:iCs/>
          <w:color w:val="0070C0"/>
        </w:rPr>
      </w:pPr>
      <w:r w:rsidRPr="003D2E9B">
        <w:rPr>
          <w:b/>
          <w:bCs/>
          <w:i/>
          <w:iCs/>
          <w:color w:val="0070C0"/>
        </w:rPr>
        <w:t>Medical treatment (hospital, GP, urgent care)</w:t>
      </w:r>
    </w:p>
    <w:p w14:paraId="52CCE8CA" w14:textId="77777777" w:rsidR="003D2E9B" w:rsidRPr="003D2E9B" w:rsidRDefault="003D2E9B" w:rsidP="003D2E9B">
      <w:pPr>
        <w:numPr>
          <w:ilvl w:val="0"/>
          <w:numId w:val="3"/>
        </w:numPr>
        <w:spacing w:after="0"/>
        <w:rPr>
          <w:i/>
          <w:iCs/>
          <w:color w:val="0070C0"/>
        </w:rPr>
      </w:pPr>
      <w:r w:rsidRPr="003D2E9B">
        <w:rPr>
          <w:b/>
          <w:bCs/>
          <w:i/>
          <w:iCs/>
          <w:color w:val="0070C0"/>
        </w:rPr>
        <w:t>Significant harm or risk of harm</w:t>
      </w:r>
    </w:p>
    <w:p w14:paraId="1A0B656D" w14:textId="77777777" w:rsidR="003D2E9B" w:rsidRPr="003D2E9B" w:rsidRDefault="003D2E9B" w:rsidP="003D2E9B">
      <w:pPr>
        <w:numPr>
          <w:ilvl w:val="0"/>
          <w:numId w:val="3"/>
        </w:numPr>
        <w:spacing w:after="0"/>
        <w:rPr>
          <w:i/>
          <w:iCs/>
          <w:color w:val="0070C0"/>
        </w:rPr>
      </w:pPr>
      <w:r w:rsidRPr="003D2E9B">
        <w:rPr>
          <w:b/>
          <w:bCs/>
          <w:i/>
          <w:iCs/>
          <w:color w:val="0070C0"/>
        </w:rPr>
        <w:t>An unauthorised restrictive practice</w:t>
      </w:r>
    </w:p>
    <w:p w14:paraId="423ECA7C" w14:textId="77777777" w:rsidR="003D2E9B" w:rsidRPr="003D2E9B" w:rsidRDefault="003D2E9B" w:rsidP="003D2E9B">
      <w:pPr>
        <w:numPr>
          <w:ilvl w:val="0"/>
          <w:numId w:val="3"/>
        </w:numPr>
        <w:spacing w:after="0"/>
        <w:rPr>
          <w:i/>
          <w:iCs/>
          <w:color w:val="0070C0"/>
        </w:rPr>
      </w:pPr>
      <w:r w:rsidRPr="003D2E9B">
        <w:rPr>
          <w:b/>
          <w:bCs/>
          <w:i/>
          <w:iCs/>
          <w:color w:val="0070C0"/>
        </w:rPr>
        <w:t>A serious near miss that could have caused serious harm</w:t>
      </w:r>
    </w:p>
    <w:p w14:paraId="7DEAC040" w14:textId="6B0CFDD3" w:rsidR="003D2E9B" w:rsidRPr="003D2E9B" w:rsidRDefault="003D2E9B" w:rsidP="003D2E9B">
      <w:r w:rsidRPr="003D2E9B">
        <w:t xml:space="preserve">If the medication incident </w:t>
      </w:r>
      <w:r w:rsidRPr="003D2E9B">
        <w:rPr>
          <w:b/>
          <w:bCs/>
        </w:rPr>
        <w:t>causes harm, could have caused harm, or involves an unauthorised restrictive practice</w:t>
      </w:r>
      <w:r w:rsidRPr="003D2E9B">
        <w:t>, it must be reported.</w:t>
      </w:r>
    </w:p>
    <w:p w14:paraId="73F74B1D" w14:textId="77777777" w:rsidR="00224F35" w:rsidRDefault="00224F35" w:rsidP="003D2E9B">
      <w:pPr>
        <w:rPr>
          <w:b/>
          <w:bCs/>
          <w:color w:val="EE0000"/>
        </w:rPr>
      </w:pPr>
    </w:p>
    <w:p w14:paraId="36B75261" w14:textId="511A2B2D" w:rsidR="003D2E9B" w:rsidRPr="003D2E9B" w:rsidRDefault="003D2E9B" w:rsidP="003D2E9B">
      <w:pPr>
        <w:rPr>
          <w:b/>
          <w:bCs/>
          <w:color w:val="EE0000"/>
        </w:rPr>
      </w:pPr>
      <w:r w:rsidRPr="003D2E9B">
        <w:rPr>
          <w:b/>
          <w:bCs/>
          <w:color w:val="EE0000"/>
        </w:rPr>
        <w:t>2. Types of NDIS</w:t>
      </w:r>
      <w:r w:rsidRPr="003D2E9B">
        <w:rPr>
          <w:b/>
          <w:bCs/>
          <w:color w:val="EE0000"/>
        </w:rPr>
        <w:noBreakHyphen/>
        <w:t>Reportable Medication Incidents</w:t>
      </w:r>
    </w:p>
    <w:p w14:paraId="31E01B05" w14:textId="77777777" w:rsidR="003D2E9B" w:rsidRPr="003D2E9B" w:rsidRDefault="003D2E9B" w:rsidP="003D2E9B">
      <w:r w:rsidRPr="003D2E9B">
        <w:t>A medication incident is reportable to the NDIS Commission if it involves:</w:t>
      </w:r>
    </w:p>
    <w:p w14:paraId="7D79691A" w14:textId="0AD22BDA" w:rsidR="003D2E9B" w:rsidRPr="003D2E9B" w:rsidRDefault="003D2E9B" w:rsidP="003D2E9B">
      <w:pPr>
        <w:rPr>
          <w:b/>
          <w:bCs/>
        </w:rPr>
      </w:pPr>
      <w:r w:rsidRPr="003D2E9B">
        <w:rPr>
          <w:b/>
          <w:bCs/>
        </w:rPr>
        <w:t>1. Serious Injury</w:t>
      </w:r>
    </w:p>
    <w:p w14:paraId="35C205EE" w14:textId="77777777" w:rsidR="003D2E9B" w:rsidRPr="003D2E9B" w:rsidRDefault="003D2E9B" w:rsidP="003D2E9B">
      <w:pPr>
        <w:spacing w:after="0"/>
      </w:pPr>
      <w:r w:rsidRPr="003D2E9B">
        <w:t>Examples:</w:t>
      </w:r>
    </w:p>
    <w:p w14:paraId="6F6A3C1F" w14:textId="77777777" w:rsidR="003D2E9B" w:rsidRPr="003D2E9B" w:rsidRDefault="003D2E9B" w:rsidP="003D2E9B">
      <w:pPr>
        <w:numPr>
          <w:ilvl w:val="0"/>
          <w:numId w:val="4"/>
        </w:numPr>
        <w:spacing w:after="0"/>
      </w:pPr>
      <w:r w:rsidRPr="003D2E9B">
        <w:t>Overdose requiring medical treatment</w:t>
      </w:r>
    </w:p>
    <w:p w14:paraId="59916819" w14:textId="77777777" w:rsidR="003D2E9B" w:rsidRPr="003D2E9B" w:rsidRDefault="003D2E9B" w:rsidP="003D2E9B">
      <w:pPr>
        <w:numPr>
          <w:ilvl w:val="0"/>
          <w:numId w:val="4"/>
        </w:numPr>
        <w:spacing w:after="0"/>
      </w:pPr>
      <w:r w:rsidRPr="003D2E9B">
        <w:t>Severe reaction to medication error</w:t>
      </w:r>
    </w:p>
    <w:p w14:paraId="3A536438" w14:textId="77777777" w:rsidR="003D2E9B" w:rsidRPr="003D2E9B" w:rsidRDefault="003D2E9B" w:rsidP="003D2E9B">
      <w:pPr>
        <w:numPr>
          <w:ilvl w:val="0"/>
          <w:numId w:val="4"/>
        </w:numPr>
        <w:spacing w:after="0"/>
      </w:pPr>
      <w:r w:rsidRPr="003D2E9B">
        <w:t>Injury caused by incorrect medication administration</w:t>
      </w:r>
    </w:p>
    <w:p w14:paraId="4F0603C0" w14:textId="77777777" w:rsidR="00224F35" w:rsidRDefault="00224F35" w:rsidP="003D2E9B">
      <w:pPr>
        <w:rPr>
          <w:rFonts w:ascii="Segoe UI Emoji" w:hAnsi="Segoe UI Emoji" w:cs="Segoe UI Emoji"/>
          <w:b/>
          <w:bCs/>
        </w:rPr>
      </w:pPr>
    </w:p>
    <w:p w14:paraId="2C3889B8" w14:textId="7215F286" w:rsidR="003D2E9B" w:rsidRPr="003D2E9B" w:rsidRDefault="003D2E9B" w:rsidP="003D2E9B">
      <w:pPr>
        <w:rPr>
          <w:b/>
          <w:bCs/>
        </w:rPr>
      </w:pPr>
      <w:r w:rsidRPr="003D2E9B">
        <w:rPr>
          <w:b/>
          <w:bCs/>
        </w:rPr>
        <w:t>2. Medical Treatment Required</w:t>
      </w:r>
    </w:p>
    <w:p w14:paraId="1008155D" w14:textId="77777777" w:rsidR="003D2E9B" w:rsidRPr="003D2E9B" w:rsidRDefault="003D2E9B" w:rsidP="003D2E9B">
      <w:pPr>
        <w:spacing w:after="0"/>
      </w:pPr>
      <w:r w:rsidRPr="003D2E9B">
        <w:t>If the person needs:</w:t>
      </w:r>
    </w:p>
    <w:p w14:paraId="21284922" w14:textId="77777777" w:rsidR="003D2E9B" w:rsidRPr="003D2E9B" w:rsidRDefault="003D2E9B" w:rsidP="003D2E9B">
      <w:pPr>
        <w:numPr>
          <w:ilvl w:val="0"/>
          <w:numId w:val="5"/>
        </w:numPr>
        <w:spacing w:after="0"/>
      </w:pPr>
      <w:r w:rsidRPr="003D2E9B">
        <w:t>Hospital care</w:t>
      </w:r>
    </w:p>
    <w:p w14:paraId="218A679C" w14:textId="77777777" w:rsidR="003D2E9B" w:rsidRPr="003D2E9B" w:rsidRDefault="003D2E9B" w:rsidP="003D2E9B">
      <w:pPr>
        <w:numPr>
          <w:ilvl w:val="0"/>
          <w:numId w:val="5"/>
        </w:numPr>
        <w:spacing w:after="0"/>
      </w:pPr>
      <w:r w:rsidRPr="003D2E9B">
        <w:t>Emergency treatment</w:t>
      </w:r>
    </w:p>
    <w:p w14:paraId="080DF00D" w14:textId="55DB9556" w:rsidR="003D2E9B" w:rsidRPr="00224F35" w:rsidRDefault="003D2E9B" w:rsidP="003D2E9B">
      <w:pPr>
        <w:numPr>
          <w:ilvl w:val="0"/>
          <w:numId w:val="5"/>
        </w:numPr>
        <w:spacing w:after="0"/>
      </w:pPr>
      <w:r w:rsidRPr="003D2E9B">
        <w:t>GP treatment for harm caused by the medication error</w:t>
      </w:r>
    </w:p>
    <w:p w14:paraId="77D2126F" w14:textId="77777777" w:rsidR="00224F35" w:rsidRPr="00224F35" w:rsidRDefault="00224F35" w:rsidP="003D2E9B">
      <w:pPr>
        <w:rPr>
          <w:b/>
          <w:bCs/>
          <w:color w:val="EE0000"/>
        </w:rPr>
      </w:pPr>
    </w:p>
    <w:p w14:paraId="2EE44617" w14:textId="63FCE460" w:rsidR="003D2E9B" w:rsidRPr="003D2E9B" w:rsidRDefault="003D2E9B" w:rsidP="003D2E9B">
      <w:pPr>
        <w:rPr>
          <w:b/>
          <w:bCs/>
        </w:rPr>
      </w:pPr>
      <w:r w:rsidRPr="003D2E9B">
        <w:rPr>
          <w:b/>
          <w:bCs/>
        </w:rPr>
        <w:t>3. Unauthorised Restrictive Practice</w:t>
      </w:r>
    </w:p>
    <w:p w14:paraId="0661AD63" w14:textId="77777777" w:rsidR="003D2E9B" w:rsidRPr="003D2E9B" w:rsidRDefault="003D2E9B" w:rsidP="003D2E9B">
      <w:pPr>
        <w:spacing w:after="0"/>
      </w:pPr>
      <w:r w:rsidRPr="003D2E9B">
        <w:t>Examples:</w:t>
      </w:r>
    </w:p>
    <w:p w14:paraId="6C4557F3" w14:textId="77777777" w:rsidR="003D2E9B" w:rsidRPr="003D2E9B" w:rsidRDefault="003D2E9B" w:rsidP="003D2E9B">
      <w:pPr>
        <w:numPr>
          <w:ilvl w:val="0"/>
          <w:numId w:val="6"/>
        </w:numPr>
        <w:spacing w:after="0"/>
      </w:pPr>
      <w:r w:rsidRPr="003D2E9B">
        <w:t>Chemical restraint used without authorisation</w:t>
      </w:r>
    </w:p>
    <w:p w14:paraId="3B4BECD4" w14:textId="77777777" w:rsidR="003D2E9B" w:rsidRPr="003D2E9B" w:rsidRDefault="003D2E9B" w:rsidP="003D2E9B">
      <w:pPr>
        <w:numPr>
          <w:ilvl w:val="0"/>
          <w:numId w:val="6"/>
        </w:numPr>
        <w:spacing w:after="0"/>
      </w:pPr>
      <w:r w:rsidRPr="003D2E9B">
        <w:t>PRN medication used to control behaviour without approval</w:t>
      </w:r>
    </w:p>
    <w:p w14:paraId="3389DDEE" w14:textId="315B65D3" w:rsidR="003D2E9B" w:rsidRPr="00224F35" w:rsidRDefault="003D2E9B" w:rsidP="003D2E9B">
      <w:pPr>
        <w:numPr>
          <w:ilvl w:val="0"/>
          <w:numId w:val="6"/>
        </w:numPr>
        <w:spacing w:after="0"/>
      </w:pPr>
      <w:r w:rsidRPr="003D2E9B">
        <w:lastRenderedPageBreak/>
        <w:t>Medication used in a way not aligned with the Behaviour Support Plan</w:t>
      </w:r>
    </w:p>
    <w:p w14:paraId="26627B5D" w14:textId="77777777" w:rsidR="00224F35" w:rsidRDefault="00224F35" w:rsidP="003D2E9B">
      <w:pPr>
        <w:rPr>
          <w:b/>
          <w:bCs/>
        </w:rPr>
      </w:pPr>
    </w:p>
    <w:p w14:paraId="49DD5329" w14:textId="1A5E1543" w:rsidR="003D2E9B" w:rsidRPr="003D2E9B" w:rsidRDefault="003D2E9B" w:rsidP="003D2E9B">
      <w:pPr>
        <w:rPr>
          <w:b/>
          <w:bCs/>
        </w:rPr>
      </w:pPr>
      <w:r w:rsidRPr="003D2E9B">
        <w:rPr>
          <w:b/>
          <w:bCs/>
        </w:rPr>
        <w:t>4. Serious Near Miss</w:t>
      </w:r>
    </w:p>
    <w:p w14:paraId="4ACC3039" w14:textId="77777777" w:rsidR="003D2E9B" w:rsidRPr="003D2E9B" w:rsidRDefault="003D2E9B" w:rsidP="003D2E9B">
      <w:pPr>
        <w:spacing w:after="0"/>
      </w:pPr>
      <w:r w:rsidRPr="003D2E9B">
        <w:t>Examples:</w:t>
      </w:r>
    </w:p>
    <w:p w14:paraId="1662DCDE" w14:textId="77777777" w:rsidR="003D2E9B" w:rsidRPr="003D2E9B" w:rsidRDefault="003D2E9B" w:rsidP="003D2E9B">
      <w:pPr>
        <w:numPr>
          <w:ilvl w:val="0"/>
          <w:numId w:val="7"/>
        </w:numPr>
        <w:spacing w:after="0"/>
      </w:pPr>
      <w:r w:rsidRPr="003D2E9B">
        <w:t>Wrong medication prepared but caught just before administration</w:t>
      </w:r>
    </w:p>
    <w:p w14:paraId="69BFE22C" w14:textId="77777777" w:rsidR="003D2E9B" w:rsidRPr="003D2E9B" w:rsidRDefault="003D2E9B" w:rsidP="003D2E9B">
      <w:pPr>
        <w:numPr>
          <w:ilvl w:val="0"/>
          <w:numId w:val="7"/>
        </w:numPr>
        <w:spacing w:after="0"/>
      </w:pPr>
      <w:r w:rsidRPr="003D2E9B">
        <w:t>Double dose almost given</w:t>
      </w:r>
    </w:p>
    <w:p w14:paraId="0154B4AA" w14:textId="77777777" w:rsidR="003D2E9B" w:rsidRPr="003D2E9B" w:rsidRDefault="003D2E9B" w:rsidP="003D2E9B">
      <w:pPr>
        <w:numPr>
          <w:ilvl w:val="0"/>
          <w:numId w:val="7"/>
        </w:numPr>
        <w:spacing w:after="0"/>
      </w:pPr>
      <w:r w:rsidRPr="003D2E9B">
        <w:t xml:space="preserve">Medication error that </w:t>
      </w:r>
      <w:r w:rsidRPr="003D2E9B">
        <w:rPr>
          <w:i/>
          <w:iCs/>
        </w:rPr>
        <w:t>could</w:t>
      </w:r>
      <w:r w:rsidRPr="003D2E9B">
        <w:t xml:space="preserve"> have caused serious harm</w:t>
      </w:r>
    </w:p>
    <w:p w14:paraId="407CEC2C" w14:textId="77777777" w:rsidR="003D2E9B" w:rsidRDefault="003D2E9B" w:rsidP="003D2E9B">
      <w:pPr>
        <w:rPr>
          <w:rFonts w:ascii="Segoe UI Emoji" w:hAnsi="Segoe UI Emoji" w:cs="Segoe UI Emoji"/>
          <w:b/>
          <w:bCs/>
        </w:rPr>
      </w:pPr>
    </w:p>
    <w:p w14:paraId="29A388D8" w14:textId="4690EA65" w:rsidR="003D2E9B" w:rsidRPr="003D2E9B" w:rsidRDefault="003D2E9B" w:rsidP="003D2E9B">
      <w:pPr>
        <w:rPr>
          <w:b/>
          <w:bCs/>
        </w:rPr>
      </w:pPr>
      <w:r w:rsidRPr="003D2E9B">
        <w:rPr>
          <w:b/>
          <w:bCs/>
        </w:rPr>
        <w:t>5. Death of a person with disability</w:t>
      </w:r>
    </w:p>
    <w:p w14:paraId="01C58AF5" w14:textId="77777777" w:rsidR="003D2E9B" w:rsidRPr="003D2E9B" w:rsidRDefault="003D2E9B" w:rsidP="003D2E9B">
      <w:r w:rsidRPr="003D2E9B">
        <w:t>If medication error contributed or is suspected to have contributed.</w:t>
      </w:r>
    </w:p>
    <w:p w14:paraId="1A9170D6" w14:textId="77777777" w:rsidR="003D2E9B" w:rsidRDefault="003D2E9B" w:rsidP="003D2E9B"/>
    <w:p w14:paraId="04A01738" w14:textId="0DDAB654" w:rsidR="003D2E9B" w:rsidRPr="003D2E9B" w:rsidRDefault="003D2E9B" w:rsidP="003D2E9B">
      <w:pPr>
        <w:rPr>
          <w:b/>
          <w:bCs/>
          <w:color w:val="EE0000"/>
        </w:rPr>
      </w:pPr>
      <w:r w:rsidRPr="003D2E9B">
        <w:rPr>
          <w:b/>
          <w:bCs/>
          <w:color w:val="EE0000"/>
        </w:rPr>
        <w:t xml:space="preserve">3. What </w:t>
      </w:r>
      <w:proofErr w:type="gramStart"/>
      <w:r w:rsidRPr="003D2E9B">
        <w:rPr>
          <w:b/>
          <w:bCs/>
          <w:color w:val="EE0000"/>
        </w:rPr>
        <w:t>is</w:t>
      </w:r>
      <w:proofErr w:type="gramEnd"/>
      <w:r w:rsidRPr="003D2E9B">
        <w:rPr>
          <w:b/>
          <w:bCs/>
          <w:color w:val="EE0000"/>
        </w:rPr>
        <w:t xml:space="preserve"> </w:t>
      </w:r>
      <w:r w:rsidRPr="003D2E9B">
        <w:rPr>
          <w:b/>
          <w:bCs/>
          <w:i/>
          <w:iCs/>
          <w:color w:val="EE0000"/>
        </w:rPr>
        <w:t>not</w:t>
      </w:r>
      <w:r w:rsidRPr="003D2E9B">
        <w:rPr>
          <w:b/>
          <w:bCs/>
          <w:color w:val="EE0000"/>
        </w:rPr>
        <w:t xml:space="preserve"> NDIS</w:t>
      </w:r>
      <w:r w:rsidRPr="003D2E9B">
        <w:rPr>
          <w:b/>
          <w:bCs/>
          <w:color w:val="EE0000"/>
        </w:rPr>
        <w:noBreakHyphen/>
        <w:t>reportable?</w:t>
      </w:r>
    </w:p>
    <w:p w14:paraId="0CA76094" w14:textId="77777777" w:rsidR="003D2E9B" w:rsidRPr="003D2E9B" w:rsidRDefault="003D2E9B" w:rsidP="003D2E9B">
      <w:pPr>
        <w:spacing w:after="0"/>
      </w:pPr>
      <w:r w:rsidRPr="003D2E9B">
        <w:t xml:space="preserve">These still require internal reporting, but </w:t>
      </w:r>
      <w:r w:rsidRPr="003D2E9B">
        <w:rPr>
          <w:b/>
          <w:bCs/>
        </w:rPr>
        <w:t>not NDIS Commission</w:t>
      </w:r>
      <w:r w:rsidRPr="003D2E9B">
        <w:t xml:space="preserve"> unless harm or restrictive practice is involved:</w:t>
      </w:r>
    </w:p>
    <w:p w14:paraId="0C30C375" w14:textId="77777777" w:rsidR="003D2E9B" w:rsidRPr="003D2E9B" w:rsidRDefault="003D2E9B" w:rsidP="003D2E9B">
      <w:pPr>
        <w:numPr>
          <w:ilvl w:val="0"/>
          <w:numId w:val="8"/>
        </w:numPr>
        <w:spacing w:after="0"/>
      </w:pPr>
      <w:r w:rsidRPr="003D2E9B">
        <w:t>Minor timing errors</w:t>
      </w:r>
    </w:p>
    <w:p w14:paraId="45C70561" w14:textId="77777777" w:rsidR="003D2E9B" w:rsidRPr="003D2E9B" w:rsidRDefault="003D2E9B" w:rsidP="003D2E9B">
      <w:pPr>
        <w:numPr>
          <w:ilvl w:val="0"/>
          <w:numId w:val="8"/>
        </w:numPr>
        <w:spacing w:after="0"/>
      </w:pPr>
      <w:r w:rsidRPr="003D2E9B">
        <w:t>Missed dose with no harm</w:t>
      </w:r>
    </w:p>
    <w:p w14:paraId="7F264053" w14:textId="77777777" w:rsidR="003D2E9B" w:rsidRPr="003D2E9B" w:rsidRDefault="003D2E9B" w:rsidP="003D2E9B">
      <w:pPr>
        <w:numPr>
          <w:ilvl w:val="0"/>
          <w:numId w:val="8"/>
        </w:numPr>
        <w:spacing w:after="0"/>
      </w:pPr>
      <w:r w:rsidRPr="003D2E9B">
        <w:t>Wrong dose with no harm and no restrictive practice</w:t>
      </w:r>
    </w:p>
    <w:p w14:paraId="797EAFD4" w14:textId="77777777" w:rsidR="003D2E9B" w:rsidRPr="003D2E9B" w:rsidRDefault="003D2E9B" w:rsidP="003D2E9B">
      <w:pPr>
        <w:numPr>
          <w:ilvl w:val="0"/>
          <w:numId w:val="8"/>
        </w:numPr>
        <w:spacing w:after="0"/>
      </w:pPr>
      <w:r w:rsidRPr="003D2E9B">
        <w:t>Non</w:t>
      </w:r>
      <w:r w:rsidRPr="003D2E9B">
        <w:noBreakHyphen/>
        <w:t>restrictive medication errors with no risk of serious harm</w:t>
      </w:r>
    </w:p>
    <w:p w14:paraId="2010F865" w14:textId="77777777" w:rsidR="003D2E9B" w:rsidRDefault="003D2E9B" w:rsidP="003D2E9B"/>
    <w:p w14:paraId="0C2C45A4" w14:textId="4A404E84" w:rsidR="003D2E9B" w:rsidRPr="003D2E9B" w:rsidRDefault="003D2E9B" w:rsidP="003D2E9B">
      <w:r w:rsidRPr="003D2E9B">
        <w:t xml:space="preserve">If there is </w:t>
      </w:r>
      <w:r w:rsidRPr="003D2E9B">
        <w:rPr>
          <w:b/>
          <w:bCs/>
        </w:rPr>
        <w:t>no harm, no risk of serious harm, and no restrictive practice</w:t>
      </w:r>
      <w:r w:rsidRPr="003D2E9B">
        <w:t xml:space="preserve">, it is </w:t>
      </w:r>
      <w:r w:rsidRPr="003D2E9B">
        <w:rPr>
          <w:b/>
          <w:bCs/>
        </w:rPr>
        <w:t>not NDIS</w:t>
      </w:r>
      <w:r w:rsidRPr="003D2E9B">
        <w:rPr>
          <w:b/>
          <w:bCs/>
        </w:rPr>
        <w:noBreakHyphen/>
        <w:t>reportable</w:t>
      </w:r>
      <w:r w:rsidRPr="003D2E9B">
        <w:t>.</w:t>
      </w:r>
    </w:p>
    <w:p w14:paraId="19784E2A" w14:textId="4615F762" w:rsidR="003D2E9B" w:rsidRPr="003D2E9B" w:rsidRDefault="003D2E9B" w:rsidP="003D2E9B"/>
    <w:p w14:paraId="375B73D4" w14:textId="12CC2C31" w:rsidR="003D2E9B" w:rsidRPr="003D2E9B" w:rsidRDefault="003D2E9B" w:rsidP="003D2E9B">
      <w:pPr>
        <w:rPr>
          <w:b/>
          <w:bCs/>
          <w:color w:val="EE0000"/>
        </w:rPr>
      </w:pPr>
      <w:r w:rsidRPr="003D2E9B">
        <w:rPr>
          <w:b/>
          <w:bCs/>
          <w:color w:val="EE0000"/>
        </w:rPr>
        <w:t xml:space="preserve">4. What staff must do when </w:t>
      </w:r>
      <w:proofErr w:type="gramStart"/>
      <w:r w:rsidRPr="003D2E9B">
        <w:rPr>
          <w:b/>
          <w:bCs/>
          <w:color w:val="EE0000"/>
        </w:rPr>
        <w:t>an</w:t>
      </w:r>
      <w:proofErr w:type="gramEnd"/>
      <w:r w:rsidRPr="003D2E9B">
        <w:rPr>
          <w:b/>
          <w:bCs/>
          <w:color w:val="EE0000"/>
        </w:rPr>
        <w:t xml:space="preserve"> NDIS</w:t>
      </w:r>
      <w:r w:rsidRPr="003D2E9B">
        <w:rPr>
          <w:b/>
          <w:bCs/>
          <w:color w:val="EE0000"/>
        </w:rPr>
        <w:noBreakHyphen/>
        <w:t>reportable incident occurs</w:t>
      </w:r>
    </w:p>
    <w:p w14:paraId="4A776C4C" w14:textId="77777777" w:rsidR="003D2E9B" w:rsidRPr="003D2E9B" w:rsidRDefault="003D2E9B" w:rsidP="003D2E9B">
      <w:pPr>
        <w:spacing w:after="0"/>
      </w:pPr>
      <w:r w:rsidRPr="003D2E9B">
        <w:t>Staff must follow these steps:</w:t>
      </w:r>
    </w:p>
    <w:p w14:paraId="6282891B" w14:textId="77777777" w:rsidR="003D2E9B" w:rsidRPr="003D2E9B" w:rsidRDefault="003D2E9B" w:rsidP="003D2E9B">
      <w:pPr>
        <w:numPr>
          <w:ilvl w:val="0"/>
          <w:numId w:val="9"/>
        </w:numPr>
        <w:spacing w:after="0"/>
      </w:pPr>
      <w:r w:rsidRPr="003D2E9B">
        <w:rPr>
          <w:b/>
          <w:bCs/>
        </w:rPr>
        <w:t>Ensure the person is safe</w:t>
      </w:r>
    </w:p>
    <w:p w14:paraId="44D2C76C" w14:textId="77777777" w:rsidR="003D2E9B" w:rsidRPr="003D2E9B" w:rsidRDefault="003D2E9B" w:rsidP="003D2E9B">
      <w:pPr>
        <w:numPr>
          <w:ilvl w:val="0"/>
          <w:numId w:val="9"/>
        </w:numPr>
        <w:spacing w:after="0"/>
      </w:pPr>
      <w:r w:rsidRPr="003D2E9B">
        <w:rPr>
          <w:b/>
          <w:bCs/>
        </w:rPr>
        <w:t>Call 000 if needed</w:t>
      </w:r>
    </w:p>
    <w:p w14:paraId="65394250" w14:textId="77777777" w:rsidR="003D2E9B" w:rsidRPr="003D2E9B" w:rsidRDefault="003D2E9B" w:rsidP="003D2E9B">
      <w:pPr>
        <w:numPr>
          <w:ilvl w:val="0"/>
          <w:numId w:val="9"/>
        </w:numPr>
        <w:spacing w:after="0"/>
      </w:pPr>
      <w:r w:rsidRPr="003D2E9B">
        <w:rPr>
          <w:b/>
          <w:bCs/>
        </w:rPr>
        <w:t>Notify supervisor or on</w:t>
      </w:r>
      <w:r w:rsidRPr="003D2E9B">
        <w:rPr>
          <w:b/>
          <w:bCs/>
        </w:rPr>
        <w:noBreakHyphen/>
        <w:t>call manager immediately</w:t>
      </w:r>
    </w:p>
    <w:p w14:paraId="60B1ED39" w14:textId="77777777" w:rsidR="003D2E9B" w:rsidRPr="003D2E9B" w:rsidRDefault="003D2E9B" w:rsidP="003D2E9B">
      <w:pPr>
        <w:numPr>
          <w:ilvl w:val="0"/>
          <w:numId w:val="9"/>
        </w:numPr>
        <w:spacing w:after="0"/>
      </w:pPr>
      <w:r w:rsidRPr="003D2E9B">
        <w:rPr>
          <w:b/>
          <w:bCs/>
        </w:rPr>
        <w:t>Record the incident in the organisation’s incident system</w:t>
      </w:r>
    </w:p>
    <w:p w14:paraId="24E68EB5" w14:textId="77777777" w:rsidR="003D2E9B" w:rsidRPr="003D2E9B" w:rsidRDefault="003D2E9B" w:rsidP="003D2E9B">
      <w:pPr>
        <w:numPr>
          <w:ilvl w:val="0"/>
          <w:numId w:val="9"/>
        </w:numPr>
        <w:spacing w:after="0"/>
      </w:pPr>
      <w:r w:rsidRPr="003D2E9B">
        <w:rPr>
          <w:b/>
          <w:bCs/>
        </w:rPr>
        <w:t>Provide all required information for NDIS reporting</w:t>
      </w:r>
    </w:p>
    <w:p w14:paraId="3BFD77EB" w14:textId="77777777" w:rsidR="003D2E9B" w:rsidRPr="003D2E9B" w:rsidRDefault="003D2E9B" w:rsidP="003D2E9B">
      <w:pPr>
        <w:numPr>
          <w:ilvl w:val="0"/>
          <w:numId w:val="9"/>
        </w:numPr>
        <w:spacing w:after="0"/>
      </w:pPr>
      <w:r w:rsidRPr="003D2E9B">
        <w:rPr>
          <w:b/>
          <w:bCs/>
        </w:rPr>
        <w:t>Monitor the person and follow health advice</w:t>
      </w:r>
    </w:p>
    <w:p w14:paraId="05EE34C3" w14:textId="77777777" w:rsidR="003D2E9B" w:rsidRPr="003D2E9B" w:rsidRDefault="003D2E9B" w:rsidP="003D2E9B">
      <w:r w:rsidRPr="003D2E9B">
        <w:t xml:space="preserve">NDIS reportable incidents must be submitted </w:t>
      </w:r>
      <w:r w:rsidRPr="003D2E9B">
        <w:rPr>
          <w:b/>
          <w:bCs/>
        </w:rPr>
        <w:t>within strict timeframes</w:t>
      </w:r>
      <w:r w:rsidRPr="003D2E9B">
        <w:t xml:space="preserve"> (usually 24 hours for serious incidents).</w:t>
      </w:r>
    </w:p>
    <w:p w14:paraId="1E6ACDC5" w14:textId="3DC80361" w:rsidR="003D2E9B" w:rsidRPr="003D2E9B" w:rsidRDefault="003D2E9B" w:rsidP="003D2E9B">
      <w:pPr>
        <w:rPr>
          <w:color w:val="EE0000"/>
        </w:rPr>
      </w:pPr>
    </w:p>
    <w:p w14:paraId="41436574" w14:textId="77777777" w:rsidR="00224F35" w:rsidRDefault="00224F35" w:rsidP="003D2E9B">
      <w:pPr>
        <w:rPr>
          <w:b/>
          <w:bCs/>
          <w:color w:val="EE0000"/>
        </w:rPr>
      </w:pPr>
    </w:p>
    <w:p w14:paraId="4A0126A9" w14:textId="77777777" w:rsidR="00224F35" w:rsidRDefault="00224F35" w:rsidP="003D2E9B">
      <w:pPr>
        <w:rPr>
          <w:b/>
          <w:bCs/>
          <w:color w:val="EE0000"/>
        </w:rPr>
      </w:pPr>
    </w:p>
    <w:p w14:paraId="711298E8" w14:textId="77777777" w:rsidR="00224F35" w:rsidRDefault="00224F35" w:rsidP="003D2E9B">
      <w:pPr>
        <w:rPr>
          <w:b/>
          <w:bCs/>
          <w:color w:val="EE0000"/>
        </w:rPr>
      </w:pPr>
    </w:p>
    <w:p w14:paraId="0264C980" w14:textId="2934FE75" w:rsidR="003D2E9B" w:rsidRPr="003D2E9B" w:rsidRDefault="003D2E9B" w:rsidP="003D2E9B">
      <w:pPr>
        <w:rPr>
          <w:b/>
          <w:bCs/>
          <w:color w:val="EE0000"/>
        </w:rPr>
      </w:pPr>
      <w:r w:rsidRPr="003D2E9B">
        <w:rPr>
          <w:b/>
          <w:bCs/>
          <w:color w:val="EE0000"/>
        </w:rPr>
        <w:t xml:space="preserve"> 5. Information required for NDIS reporting</w:t>
      </w:r>
    </w:p>
    <w:p w14:paraId="6F92D930" w14:textId="77777777" w:rsidR="003D2E9B" w:rsidRPr="003D2E9B" w:rsidRDefault="003D2E9B" w:rsidP="003D2E9B">
      <w:pPr>
        <w:spacing w:after="0"/>
      </w:pPr>
      <w:r w:rsidRPr="003D2E9B">
        <w:t xml:space="preserve">When submitting </w:t>
      </w:r>
      <w:proofErr w:type="gramStart"/>
      <w:r w:rsidRPr="003D2E9B">
        <w:t>an</w:t>
      </w:r>
      <w:proofErr w:type="gramEnd"/>
      <w:r w:rsidRPr="003D2E9B">
        <w:t xml:space="preserve"> NDIS report, staff must include:</w:t>
      </w:r>
    </w:p>
    <w:p w14:paraId="6FA2EE4A" w14:textId="77777777" w:rsidR="003D2E9B" w:rsidRPr="003D2E9B" w:rsidRDefault="003D2E9B" w:rsidP="003D2E9B">
      <w:pPr>
        <w:numPr>
          <w:ilvl w:val="0"/>
          <w:numId w:val="10"/>
        </w:numPr>
        <w:spacing w:after="0"/>
      </w:pPr>
      <w:r w:rsidRPr="003D2E9B">
        <w:rPr>
          <w:b/>
          <w:bCs/>
        </w:rPr>
        <w:t>What happened</w:t>
      </w:r>
    </w:p>
    <w:p w14:paraId="589C745C" w14:textId="77777777" w:rsidR="003D2E9B" w:rsidRPr="003D2E9B" w:rsidRDefault="003D2E9B" w:rsidP="003D2E9B">
      <w:pPr>
        <w:numPr>
          <w:ilvl w:val="0"/>
          <w:numId w:val="10"/>
        </w:numPr>
        <w:spacing w:after="0"/>
      </w:pPr>
      <w:r w:rsidRPr="003D2E9B">
        <w:rPr>
          <w:b/>
          <w:bCs/>
        </w:rPr>
        <w:t>What medication was involved</w:t>
      </w:r>
    </w:p>
    <w:p w14:paraId="0528C16C" w14:textId="77777777" w:rsidR="003D2E9B" w:rsidRPr="003D2E9B" w:rsidRDefault="003D2E9B" w:rsidP="003D2E9B">
      <w:pPr>
        <w:numPr>
          <w:ilvl w:val="0"/>
          <w:numId w:val="10"/>
        </w:numPr>
        <w:spacing w:after="0"/>
      </w:pPr>
      <w:r w:rsidRPr="003D2E9B">
        <w:rPr>
          <w:b/>
          <w:bCs/>
        </w:rPr>
        <w:t>Impact on the person</w:t>
      </w:r>
    </w:p>
    <w:p w14:paraId="0790F11A" w14:textId="77777777" w:rsidR="003D2E9B" w:rsidRPr="003D2E9B" w:rsidRDefault="003D2E9B" w:rsidP="003D2E9B">
      <w:pPr>
        <w:numPr>
          <w:ilvl w:val="0"/>
          <w:numId w:val="10"/>
        </w:numPr>
        <w:spacing w:after="0"/>
      </w:pPr>
      <w:r w:rsidRPr="003D2E9B">
        <w:rPr>
          <w:b/>
          <w:bCs/>
        </w:rPr>
        <w:t>Medical treatment provided</w:t>
      </w:r>
    </w:p>
    <w:p w14:paraId="5E7E3402" w14:textId="77777777" w:rsidR="003D2E9B" w:rsidRPr="003D2E9B" w:rsidRDefault="003D2E9B" w:rsidP="003D2E9B">
      <w:pPr>
        <w:numPr>
          <w:ilvl w:val="0"/>
          <w:numId w:val="10"/>
        </w:numPr>
        <w:spacing w:after="0"/>
      </w:pPr>
      <w:r w:rsidRPr="003D2E9B">
        <w:rPr>
          <w:b/>
          <w:bCs/>
        </w:rPr>
        <w:t>Whether restrictive practice was involved</w:t>
      </w:r>
    </w:p>
    <w:p w14:paraId="2A9E0818" w14:textId="77777777" w:rsidR="003D2E9B" w:rsidRPr="003D2E9B" w:rsidRDefault="003D2E9B" w:rsidP="003D2E9B">
      <w:pPr>
        <w:numPr>
          <w:ilvl w:val="0"/>
          <w:numId w:val="10"/>
        </w:numPr>
        <w:spacing w:after="0"/>
      </w:pPr>
      <w:r w:rsidRPr="003D2E9B">
        <w:rPr>
          <w:b/>
          <w:bCs/>
        </w:rPr>
        <w:t>Actions taken to support the person</w:t>
      </w:r>
    </w:p>
    <w:p w14:paraId="0BA9529E" w14:textId="77777777" w:rsidR="003D2E9B" w:rsidRPr="003D2E9B" w:rsidRDefault="003D2E9B" w:rsidP="003D2E9B">
      <w:pPr>
        <w:numPr>
          <w:ilvl w:val="0"/>
          <w:numId w:val="10"/>
        </w:numPr>
        <w:spacing w:after="0"/>
      </w:pPr>
      <w:r w:rsidRPr="003D2E9B">
        <w:rPr>
          <w:b/>
          <w:bCs/>
        </w:rPr>
        <w:t>Steps to prevent recurrence</w:t>
      </w:r>
    </w:p>
    <w:p w14:paraId="62674647" w14:textId="77777777" w:rsidR="003D2E9B" w:rsidRDefault="003D2E9B" w:rsidP="003D2E9B"/>
    <w:p w14:paraId="79D33F54" w14:textId="7D02759F" w:rsidR="003D2E9B" w:rsidRPr="003D2E9B" w:rsidRDefault="003D2E9B" w:rsidP="003D2E9B">
      <w:r w:rsidRPr="003D2E9B">
        <w:t>Reports must be factual, clear, and complete.</w:t>
      </w:r>
    </w:p>
    <w:p w14:paraId="383161BE" w14:textId="2EFFF2D4" w:rsidR="003D2E9B" w:rsidRPr="003D2E9B" w:rsidRDefault="003D2E9B" w:rsidP="003D2E9B"/>
    <w:p w14:paraId="597F82F9" w14:textId="0000DE94" w:rsidR="003D2E9B" w:rsidRPr="003D2E9B" w:rsidRDefault="003D2E9B" w:rsidP="003D2E9B">
      <w:pPr>
        <w:rPr>
          <w:b/>
          <w:bCs/>
        </w:rPr>
      </w:pPr>
      <w:r w:rsidRPr="003D2E9B">
        <w:rPr>
          <w:b/>
          <w:bCs/>
        </w:rPr>
        <w:t>6</w:t>
      </w:r>
      <w:r w:rsidRPr="003D2E9B">
        <w:rPr>
          <w:b/>
          <w:bCs/>
          <w:color w:val="EE0000"/>
        </w:rPr>
        <w:t>. Quick NDIS Decision Guide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23"/>
        <w:gridCol w:w="2723"/>
      </w:tblGrid>
      <w:tr w:rsidR="003D2E9B" w:rsidRPr="003D2E9B" w14:paraId="75F0D00A" w14:textId="77777777" w:rsidTr="003D2E9B">
        <w:tc>
          <w:tcPr>
            <w:tcW w:w="0" w:type="auto"/>
            <w:shd w:val="clear" w:color="auto" w:fill="FFFF00"/>
            <w:hideMark/>
          </w:tcPr>
          <w:p w14:paraId="0BD07934" w14:textId="77777777" w:rsidR="003D2E9B" w:rsidRPr="003D2E9B" w:rsidRDefault="003D2E9B" w:rsidP="003D2E9B">
            <w:pPr>
              <w:spacing w:after="160" w:line="278" w:lineRule="auto"/>
              <w:rPr>
                <w:b/>
                <w:bCs/>
              </w:rPr>
            </w:pPr>
            <w:r w:rsidRPr="003D2E9B">
              <w:rPr>
                <w:b/>
                <w:bCs/>
              </w:rPr>
              <w:t>Situation</w:t>
            </w:r>
          </w:p>
        </w:tc>
        <w:tc>
          <w:tcPr>
            <w:tcW w:w="0" w:type="auto"/>
            <w:shd w:val="clear" w:color="auto" w:fill="FFFF00"/>
            <w:hideMark/>
          </w:tcPr>
          <w:p w14:paraId="57C68533" w14:textId="77777777" w:rsidR="003D2E9B" w:rsidRPr="003D2E9B" w:rsidRDefault="003D2E9B" w:rsidP="003D2E9B">
            <w:pPr>
              <w:spacing w:after="160" w:line="278" w:lineRule="auto"/>
              <w:rPr>
                <w:b/>
                <w:bCs/>
              </w:rPr>
            </w:pPr>
            <w:r w:rsidRPr="003D2E9B">
              <w:rPr>
                <w:b/>
                <w:bCs/>
              </w:rPr>
              <w:t>NDIS Report Required?</w:t>
            </w:r>
          </w:p>
        </w:tc>
      </w:tr>
      <w:tr w:rsidR="003D2E9B" w:rsidRPr="003D2E9B" w14:paraId="360E6A22" w14:textId="77777777" w:rsidTr="003D2E9B">
        <w:tc>
          <w:tcPr>
            <w:tcW w:w="0" w:type="auto"/>
            <w:hideMark/>
          </w:tcPr>
          <w:p w14:paraId="3269F9A8" w14:textId="77777777" w:rsidR="003D2E9B" w:rsidRPr="003D2E9B" w:rsidRDefault="003D2E9B" w:rsidP="003D2E9B">
            <w:pPr>
              <w:spacing w:after="160" w:line="278" w:lineRule="auto"/>
            </w:pPr>
            <w:r w:rsidRPr="003D2E9B">
              <w:rPr>
                <w:b/>
                <w:bCs/>
              </w:rPr>
              <w:t>Medication error causing serious harm</w:t>
            </w:r>
          </w:p>
        </w:tc>
        <w:tc>
          <w:tcPr>
            <w:tcW w:w="0" w:type="auto"/>
            <w:hideMark/>
          </w:tcPr>
          <w:p w14:paraId="269B7CC5" w14:textId="77777777" w:rsidR="003D2E9B" w:rsidRPr="003D2E9B" w:rsidRDefault="003D2E9B" w:rsidP="003D2E9B">
            <w:pPr>
              <w:spacing w:after="160" w:line="278" w:lineRule="auto"/>
            </w:pPr>
            <w:r w:rsidRPr="003D2E9B">
              <w:rPr>
                <w:rFonts w:ascii="Segoe UI Emoji" w:hAnsi="Segoe UI Emoji" w:cs="Segoe UI Emoji"/>
              </w:rPr>
              <w:t>✅</w:t>
            </w:r>
            <w:r w:rsidRPr="003D2E9B">
              <w:t xml:space="preserve"> Yes</w:t>
            </w:r>
          </w:p>
        </w:tc>
      </w:tr>
      <w:tr w:rsidR="003D2E9B" w:rsidRPr="003D2E9B" w14:paraId="5705412F" w14:textId="77777777" w:rsidTr="003D2E9B">
        <w:tc>
          <w:tcPr>
            <w:tcW w:w="0" w:type="auto"/>
            <w:hideMark/>
          </w:tcPr>
          <w:p w14:paraId="620A68A6" w14:textId="77777777" w:rsidR="003D2E9B" w:rsidRPr="003D2E9B" w:rsidRDefault="003D2E9B" w:rsidP="003D2E9B">
            <w:pPr>
              <w:spacing w:after="160" w:line="278" w:lineRule="auto"/>
            </w:pPr>
            <w:r w:rsidRPr="003D2E9B">
              <w:rPr>
                <w:b/>
                <w:bCs/>
              </w:rPr>
              <w:t>Medication error requiring medical treatment</w:t>
            </w:r>
          </w:p>
        </w:tc>
        <w:tc>
          <w:tcPr>
            <w:tcW w:w="0" w:type="auto"/>
            <w:hideMark/>
          </w:tcPr>
          <w:p w14:paraId="445DA164" w14:textId="77777777" w:rsidR="003D2E9B" w:rsidRPr="003D2E9B" w:rsidRDefault="003D2E9B" w:rsidP="003D2E9B">
            <w:pPr>
              <w:spacing w:after="160" w:line="278" w:lineRule="auto"/>
            </w:pPr>
            <w:r w:rsidRPr="003D2E9B">
              <w:rPr>
                <w:rFonts w:ascii="Segoe UI Emoji" w:hAnsi="Segoe UI Emoji" w:cs="Segoe UI Emoji"/>
              </w:rPr>
              <w:t>✅</w:t>
            </w:r>
            <w:r w:rsidRPr="003D2E9B">
              <w:t xml:space="preserve"> Yes</w:t>
            </w:r>
          </w:p>
        </w:tc>
      </w:tr>
      <w:tr w:rsidR="003D2E9B" w:rsidRPr="003D2E9B" w14:paraId="2B2742DA" w14:textId="77777777" w:rsidTr="003D2E9B">
        <w:tc>
          <w:tcPr>
            <w:tcW w:w="0" w:type="auto"/>
            <w:hideMark/>
          </w:tcPr>
          <w:p w14:paraId="7FA28954" w14:textId="77777777" w:rsidR="003D2E9B" w:rsidRPr="003D2E9B" w:rsidRDefault="003D2E9B" w:rsidP="003D2E9B">
            <w:pPr>
              <w:spacing w:after="160" w:line="278" w:lineRule="auto"/>
            </w:pPr>
            <w:r w:rsidRPr="003D2E9B">
              <w:rPr>
                <w:b/>
                <w:bCs/>
              </w:rPr>
              <w:t>Unauthorised chemical restraint</w:t>
            </w:r>
          </w:p>
        </w:tc>
        <w:tc>
          <w:tcPr>
            <w:tcW w:w="0" w:type="auto"/>
            <w:hideMark/>
          </w:tcPr>
          <w:p w14:paraId="197B52E1" w14:textId="77777777" w:rsidR="003D2E9B" w:rsidRPr="003D2E9B" w:rsidRDefault="003D2E9B" w:rsidP="003D2E9B">
            <w:pPr>
              <w:spacing w:after="160" w:line="278" w:lineRule="auto"/>
            </w:pPr>
            <w:r w:rsidRPr="003D2E9B">
              <w:rPr>
                <w:rFonts w:ascii="Segoe UI Emoji" w:hAnsi="Segoe UI Emoji" w:cs="Segoe UI Emoji"/>
              </w:rPr>
              <w:t>✅</w:t>
            </w:r>
            <w:r w:rsidRPr="003D2E9B">
              <w:t xml:space="preserve"> Yes</w:t>
            </w:r>
          </w:p>
        </w:tc>
      </w:tr>
      <w:tr w:rsidR="003D2E9B" w:rsidRPr="003D2E9B" w14:paraId="181A4295" w14:textId="77777777" w:rsidTr="003D2E9B">
        <w:tc>
          <w:tcPr>
            <w:tcW w:w="0" w:type="auto"/>
            <w:hideMark/>
          </w:tcPr>
          <w:p w14:paraId="1C3C791E" w14:textId="77777777" w:rsidR="003D2E9B" w:rsidRPr="003D2E9B" w:rsidRDefault="003D2E9B" w:rsidP="003D2E9B">
            <w:pPr>
              <w:spacing w:after="160" w:line="278" w:lineRule="auto"/>
            </w:pPr>
            <w:r w:rsidRPr="003D2E9B">
              <w:rPr>
                <w:b/>
                <w:bCs/>
              </w:rPr>
              <w:t>Serious near miss</w:t>
            </w:r>
          </w:p>
        </w:tc>
        <w:tc>
          <w:tcPr>
            <w:tcW w:w="0" w:type="auto"/>
            <w:hideMark/>
          </w:tcPr>
          <w:p w14:paraId="56FF3828" w14:textId="77777777" w:rsidR="003D2E9B" w:rsidRPr="003D2E9B" w:rsidRDefault="003D2E9B" w:rsidP="003D2E9B">
            <w:pPr>
              <w:spacing w:after="160" w:line="278" w:lineRule="auto"/>
            </w:pPr>
            <w:r w:rsidRPr="003D2E9B">
              <w:rPr>
                <w:rFonts w:ascii="Segoe UI Emoji" w:hAnsi="Segoe UI Emoji" w:cs="Segoe UI Emoji"/>
              </w:rPr>
              <w:t>✅</w:t>
            </w:r>
            <w:r w:rsidRPr="003D2E9B">
              <w:t xml:space="preserve"> Yes</w:t>
            </w:r>
          </w:p>
        </w:tc>
      </w:tr>
      <w:tr w:rsidR="003D2E9B" w:rsidRPr="003D2E9B" w14:paraId="383786BB" w14:textId="77777777" w:rsidTr="003D2E9B">
        <w:tc>
          <w:tcPr>
            <w:tcW w:w="0" w:type="auto"/>
            <w:hideMark/>
          </w:tcPr>
          <w:p w14:paraId="4278FEC2" w14:textId="77777777" w:rsidR="003D2E9B" w:rsidRPr="003D2E9B" w:rsidRDefault="003D2E9B" w:rsidP="003D2E9B">
            <w:pPr>
              <w:spacing w:after="160" w:line="278" w:lineRule="auto"/>
            </w:pPr>
            <w:r w:rsidRPr="003D2E9B">
              <w:rPr>
                <w:b/>
                <w:bCs/>
              </w:rPr>
              <w:t>Minor medication error with no harm</w:t>
            </w:r>
          </w:p>
        </w:tc>
        <w:tc>
          <w:tcPr>
            <w:tcW w:w="0" w:type="auto"/>
            <w:hideMark/>
          </w:tcPr>
          <w:p w14:paraId="36D22DE5" w14:textId="77777777" w:rsidR="003D2E9B" w:rsidRPr="003D2E9B" w:rsidRDefault="003D2E9B" w:rsidP="003D2E9B">
            <w:pPr>
              <w:spacing w:after="160" w:line="278" w:lineRule="auto"/>
            </w:pPr>
            <w:r w:rsidRPr="003D2E9B">
              <w:rPr>
                <w:rFonts w:ascii="Segoe UI Emoji" w:hAnsi="Segoe UI Emoji" w:cs="Segoe UI Emoji"/>
              </w:rPr>
              <w:t>❌</w:t>
            </w:r>
            <w:r w:rsidRPr="003D2E9B">
              <w:t xml:space="preserve"> No</w:t>
            </w:r>
          </w:p>
        </w:tc>
      </w:tr>
      <w:tr w:rsidR="003D2E9B" w:rsidRPr="003D2E9B" w14:paraId="77BC570E" w14:textId="77777777" w:rsidTr="003D2E9B">
        <w:tc>
          <w:tcPr>
            <w:tcW w:w="0" w:type="auto"/>
            <w:hideMark/>
          </w:tcPr>
          <w:p w14:paraId="453873EC" w14:textId="77777777" w:rsidR="003D2E9B" w:rsidRPr="003D2E9B" w:rsidRDefault="003D2E9B" w:rsidP="003D2E9B">
            <w:pPr>
              <w:spacing w:after="160" w:line="278" w:lineRule="auto"/>
            </w:pPr>
            <w:r w:rsidRPr="003D2E9B">
              <w:rPr>
                <w:b/>
                <w:bCs/>
              </w:rPr>
              <w:t>Medication error with no restrictive practice</w:t>
            </w:r>
          </w:p>
        </w:tc>
        <w:tc>
          <w:tcPr>
            <w:tcW w:w="0" w:type="auto"/>
            <w:hideMark/>
          </w:tcPr>
          <w:p w14:paraId="21C40339" w14:textId="77777777" w:rsidR="003D2E9B" w:rsidRPr="003D2E9B" w:rsidRDefault="003D2E9B" w:rsidP="003D2E9B">
            <w:pPr>
              <w:spacing w:after="160" w:line="278" w:lineRule="auto"/>
            </w:pPr>
            <w:r w:rsidRPr="003D2E9B">
              <w:rPr>
                <w:rFonts w:ascii="Segoe UI Emoji" w:hAnsi="Segoe UI Emoji" w:cs="Segoe UI Emoji"/>
              </w:rPr>
              <w:t>❌</w:t>
            </w:r>
            <w:r w:rsidRPr="003D2E9B">
              <w:t xml:space="preserve"> No (internal only)</w:t>
            </w:r>
          </w:p>
        </w:tc>
      </w:tr>
    </w:tbl>
    <w:p w14:paraId="0F8FE7C6" w14:textId="77777777" w:rsidR="000C314A" w:rsidRDefault="000C314A"/>
    <w:sectPr w:rsidR="000C314A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8546C" w14:textId="77777777" w:rsidR="003D2E9B" w:rsidRDefault="003D2E9B" w:rsidP="003D2E9B">
      <w:pPr>
        <w:spacing w:after="0" w:line="240" w:lineRule="auto"/>
      </w:pPr>
      <w:r>
        <w:separator/>
      </w:r>
    </w:p>
  </w:endnote>
  <w:endnote w:type="continuationSeparator" w:id="0">
    <w:p w14:paraId="316DA08C" w14:textId="77777777" w:rsidR="003D2E9B" w:rsidRDefault="003D2E9B" w:rsidP="003D2E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2A0C8" w14:textId="494EBD18" w:rsidR="003D2E9B" w:rsidRDefault="003D2E9B">
    <w:pPr>
      <w:pStyle w:val="Foo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CB91111" wp14:editId="58AEC630">
          <wp:simplePos x="0" y="0"/>
          <wp:positionH relativeFrom="column">
            <wp:posOffset>-520700</wp:posOffset>
          </wp:positionH>
          <wp:positionV relativeFrom="paragraph">
            <wp:posOffset>-80645</wp:posOffset>
          </wp:positionV>
          <wp:extent cx="844550" cy="422462"/>
          <wp:effectExtent l="0" t="0" r="0" b="0"/>
          <wp:wrapTight wrapText="bothSides">
            <wp:wrapPolygon edited="0">
              <wp:start x="3898" y="0"/>
              <wp:lineTo x="974" y="4872"/>
              <wp:lineTo x="974" y="12668"/>
              <wp:lineTo x="2436" y="17540"/>
              <wp:lineTo x="3898" y="20463"/>
              <wp:lineTo x="6334" y="20463"/>
              <wp:lineTo x="19976" y="17540"/>
              <wp:lineTo x="19976" y="3898"/>
              <wp:lineTo x="6334" y="0"/>
              <wp:lineTo x="3898" y="0"/>
            </wp:wrapPolygon>
          </wp:wrapTight>
          <wp:docPr id="3" name="Picture 2" descr="NDIS – Helping Solutio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DIS – Helping Solution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4550" cy="4224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97A23" w14:textId="77777777" w:rsidR="003D2E9B" w:rsidRDefault="003D2E9B" w:rsidP="003D2E9B">
      <w:pPr>
        <w:spacing w:after="0" w:line="240" w:lineRule="auto"/>
      </w:pPr>
      <w:r>
        <w:separator/>
      </w:r>
    </w:p>
  </w:footnote>
  <w:footnote w:type="continuationSeparator" w:id="0">
    <w:p w14:paraId="4222AB5C" w14:textId="77777777" w:rsidR="003D2E9B" w:rsidRDefault="003D2E9B" w:rsidP="003D2E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BF6A3" w14:textId="63BFCD6D" w:rsidR="003D2E9B" w:rsidRDefault="003D2E9B">
    <w:pPr>
      <w:pStyle w:val="Header"/>
    </w:pPr>
    <w:r w:rsidRPr="00E75484">
      <w:rPr>
        <w:rFonts w:cs="Arial"/>
        <w:noProof/>
        <w:lang w:eastAsia="en-AU"/>
      </w:rPr>
      <w:drawing>
        <wp:anchor distT="0" distB="0" distL="114300" distR="114300" simplePos="0" relativeHeight="251659264" behindDoc="1" locked="0" layoutInCell="1" allowOverlap="1" wp14:anchorId="5038B39A" wp14:editId="51835D3E">
          <wp:simplePos x="0" y="0"/>
          <wp:positionH relativeFrom="margin">
            <wp:align>center</wp:align>
          </wp:positionH>
          <wp:positionV relativeFrom="paragraph">
            <wp:posOffset>-373380</wp:posOffset>
          </wp:positionV>
          <wp:extent cx="2305050" cy="829945"/>
          <wp:effectExtent l="0" t="0" r="0" b="8255"/>
          <wp:wrapTight wrapText="bothSides">
            <wp:wrapPolygon edited="0">
              <wp:start x="1785" y="0"/>
              <wp:lineTo x="0" y="3966"/>
              <wp:lineTo x="0" y="4958"/>
              <wp:lineTo x="1250" y="8428"/>
              <wp:lineTo x="1250" y="12891"/>
              <wp:lineTo x="5534" y="16361"/>
              <wp:lineTo x="4998" y="16361"/>
              <wp:lineTo x="4820" y="18840"/>
              <wp:lineTo x="6783" y="21319"/>
              <wp:lineTo x="16780" y="21319"/>
              <wp:lineTo x="19458" y="19336"/>
              <wp:lineTo x="18922" y="16857"/>
              <wp:lineTo x="21064" y="16361"/>
              <wp:lineTo x="21243" y="9916"/>
              <wp:lineTo x="17137" y="8428"/>
              <wp:lineTo x="6605" y="0"/>
              <wp:lineTo x="1785" y="0"/>
            </wp:wrapPolygon>
          </wp:wrapTight>
          <wp:docPr id="788" name="Picture 788" descr="A logo with a diamo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8" name="Picture 788" descr="A logo with a diamond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288" t="36888" r="16549" b="37109"/>
                  <a:stretch/>
                </pic:blipFill>
                <pic:spPr bwMode="auto">
                  <a:xfrm>
                    <a:off x="0" y="0"/>
                    <a:ext cx="2305050" cy="829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4432A"/>
    <w:multiLevelType w:val="multilevel"/>
    <w:tmpl w:val="AEA48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A232EC"/>
    <w:multiLevelType w:val="multilevel"/>
    <w:tmpl w:val="71007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4C7735"/>
    <w:multiLevelType w:val="multilevel"/>
    <w:tmpl w:val="EAE4B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F37F85"/>
    <w:multiLevelType w:val="multilevel"/>
    <w:tmpl w:val="C5ACE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65622C"/>
    <w:multiLevelType w:val="multilevel"/>
    <w:tmpl w:val="DB9C6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48014B"/>
    <w:multiLevelType w:val="multilevel"/>
    <w:tmpl w:val="7EA05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DB5BFC"/>
    <w:multiLevelType w:val="multilevel"/>
    <w:tmpl w:val="28DE2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45651A"/>
    <w:multiLevelType w:val="multilevel"/>
    <w:tmpl w:val="BB426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267E7E"/>
    <w:multiLevelType w:val="multilevel"/>
    <w:tmpl w:val="08C48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8E47C9"/>
    <w:multiLevelType w:val="multilevel"/>
    <w:tmpl w:val="3AEAA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59506CD"/>
    <w:multiLevelType w:val="multilevel"/>
    <w:tmpl w:val="0D886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25801447">
    <w:abstractNumId w:val="0"/>
  </w:num>
  <w:num w:numId="2" w16cid:durableId="1096828519">
    <w:abstractNumId w:val="1"/>
  </w:num>
  <w:num w:numId="3" w16cid:durableId="10183393">
    <w:abstractNumId w:val="7"/>
  </w:num>
  <w:num w:numId="4" w16cid:durableId="918754479">
    <w:abstractNumId w:val="5"/>
  </w:num>
  <w:num w:numId="5" w16cid:durableId="306402241">
    <w:abstractNumId w:val="4"/>
  </w:num>
  <w:num w:numId="6" w16cid:durableId="27335985">
    <w:abstractNumId w:val="10"/>
  </w:num>
  <w:num w:numId="7" w16cid:durableId="1444691443">
    <w:abstractNumId w:val="3"/>
  </w:num>
  <w:num w:numId="8" w16cid:durableId="1947494801">
    <w:abstractNumId w:val="9"/>
  </w:num>
  <w:num w:numId="9" w16cid:durableId="1161316356">
    <w:abstractNumId w:val="8"/>
  </w:num>
  <w:num w:numId="10" w16cid:durableId="1110777231">
    <w:abstractNumId w:val="2"/>
  </w:num>
  <w:num w:numId="11" w16cid:durableId="39394028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E9B"/>
    <w:rsid w:val="000C314A"/>
    <w:rsid w:val="00224F35"/>
    <w:rsid w:val="00235EBC"/>
    <w:rsid w:val="003D2E9B"/>
    <w:rsid w:val="006E7909"/>
    <w:rsid w:val="00FB0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BC8F47"/>
  <w15:chartTrackingRefBased/>
  <w15:docId w15:val="{BAE8BC82-607D-49C6-A82D-AC5724D75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2E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2E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2E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2E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2E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2E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2E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2E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2E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2E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2E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2E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2E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2E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2E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2E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2E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2E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2E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2E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2E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2E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2E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2E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2E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2E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2E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2E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2E9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D2E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2E9B"/>
  </w:style>
  <w:style w:type="paragraph" w:styleId="Footer">
    <w:name w:val="footer"/>
    <w:basedOn w:val="Normal"/>
    <w:link w:val="FooterChar"/>
    <w:uiPriority w:val="99"/>
    <w:unhideWhenUsed/>
    <w:rsid w:val="003D2E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2E9B"/>
  </w:style>
  <w:style w:type="table" w:styleId="TableGrid">
    <w:name w:val="Table Grid"/>
    <w:basedOn w:val="TableNormal"/>
    <w:uiPriority w:val="39"/>
    <w:rsid w:val="003D2E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470</Words>
  <Characters>2758</Characters>
  <Application>Microsoft Office Word</Application>
  <DocSecurity>0</DocSecurity>
  <Lines>91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Robinson</dc:creator>
  <cp:keywords/>
  <dc:description/>
  <cp:lastModifiedBy>Gina Robinson</cp:lastModifiedBy>
  <cp:revision>1</cp:revision>
  <dcterms:created xsi:type="dcterms:W3CDTF">2025-12-11T23:13:00Z</dcterms:created>
  <dcterms:modified xsi:type="dcterms:W3CDTF">2025-12-11T23:26:00Z</dcterms:modified>
</cp:coreProperties>
</file>